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2165A" w:rsidP="0042165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42165A" w:rsidP="0042165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42165A" w:rsidP="0042165A">
      <w:pPr>
        <w:spacing w:after="0" w:line="240" w:lineRule="auto"/>
        <w:jc w:val="center"/>
        <w:rPr>
          <w:rFonts w:ascii="Times New Roman" w:eastAsia="Times New Roman" w:hAnsi="Times New Roman" w:cs="Times New Roman"/>
          <w:sz w:val="26"/>
          <w:szCs w:val="26"/>
          <w:lang w:eastAsia="ru-RU"/>
        </w:rPr>
      </w:pPr>
    </w:p>
    <w:p w:rsidR="0042165A" w:rsidP="004216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марта 2024 года  </w:t>
      </w:r>
    </w:p>
    <w:p w:rsidR="0042165A" w:rsidP="0042165A">
      <w:pPr>
        <w:spacing w:after="0" w:line="240" w:lineRule="auto"/>
        <w:jc w:val="both"/>
        <w:rPr>
          <w:rFonts w:ascii="Times New Roman" w:eastAsia="Times New Roman" w:hAnsi="Times New Roman" w:cs="Times New Roman"/>
          <w:sz w:val="26"/>
          <w:szCs w:val="26"/>
          <w:lang w:eastAsia="ru-RU"/>
        </w:rPr>
      </w:pPr>
    </w:p>
    <w:p w:rsidR="0042165A" w:rsidP="0042165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42165A" w:rsidP="0042165A">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№5-310-2802/2024, возбужденное по ст.15.5 КоАП РФ в отношении должностного лица – </w:t>
      </w:r>
      <w:r w:rsidR="004803FC">
        <w:rPr>
          <w:b/>
          <w:sz w:val="26"/>
          <w:szCs w:val="26"/>
        </w:rPr>
        <w:t>**</w:t>
      </w:r>
      <w:r w:rsidR="004803FC">
        <w:rPr>
          <w:b/>
          <w:sz w:val="26"/>
          <w:szCs w:val="26"/>
        </w:rPr>
        <w:t xml:space="preserve">* </w:t>
      </w:r>
      <w:r>
        <w:rPr>
          <w:rFonts w:ascii="Times New Roman" w:hAnsi="Times New Roman"/>
          <w:sz w:val="26"/>
          <w:szCs w:val="26"/>
        </w:rPr>
        <w:t xml:space="preserve"> </w:t>
      </w:r>
      <w:r>
        <w:rPr>
          <w:rFonts w:ascii="Times New Roman" w:hAnsi="Times New Roman"/>
          <w:sz w:val="26"/>
          <w:szCs w:val="26"/>
        </w:rPr>
        <w:t>Вилачевой</w:t>
      </w:r>
      <w:r w:rsidR="004803FC">
        <w:rPr>
          <w:b/>
          <w:sz w:val="26"/>
          <w:szCs w:val="26"/>
        </w:rPr>
        <w:t>***</w:t>
      </w:r>
      <w:r>
        <w:rPr>
          <w:rFonts w:ascii="Times New Roman" w:hAnsi="Times New Roman"/>
          <w:sz w:val="26"/>
          <w:szCs w:val="26"/>
        </w:rPr>
        <w:t xml:space="preserve">, </w:t>
      </w:r>
    </w:p>
    <w:p w:rsidR="0042165A" w:rsidP="0042165A">
      <w:pPr>
        <w:pStyle w:val="BodyTextIndent2"/>
        <w:spacing w:after="0" w:line="240" w:lineRule="auto"/>
        <w:jc w:val="both"/>
        <w:rPr>
          <w:rFonts w:ascii="Times New Roman" w:hAnsi="Times New Roman"/>
          <w:sz w:val="26"/>
          <w:szCs w:val="26"/>
        </w:rPr>
      </w:pPr>
    </w:p>
    <w:p w:rsidR="0042165A" w:rsidP="0042165A">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42165A" w:rsidP="0042165A">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Вилачева</w:t>
      </w:r>
      <w:r>
        <w:rPr>
          <w:rFonts w:ascii="Times New Roman" w:hAnsi="Times New Roman" w:cs="Times New Roman"/>
          <w:sz w:val="26"/>
          <w:szCs w:val="26"/>
        </w:rPr>
        <w:t xml:space="preserve"> К.А., являясь </w:t>
      </w:r>
      <w:r w:rsidR="004803FC">
        <w:rPr>
          <w:b/>
          <w:sz w:val="26"/>
          <w:szCs w:val="26"/>
        </w:rPr>
        <w:t xml:space="preserve">*** </w:t>
      </w:r>
      <w:r>
        <w:rPr>
          <w:rFonts w:ascii="Times New Roman" w:hAnsi="Times New Roman" w:cs="Times New Roman"/>
          <w:sz w:val="26"/>
          <w:szCs w:val="26"/>
        </w:rPr>
        <w:t>и исполняя свои обязанности по адресу: г</w:t>
      </w:r>
      <w:r w:rsidR="004803FC">
        <w:rPr>
          <w:b/>
          <w:sz w:val="26"/>
          <w:szCs w:val="26"/>
        </w:rPr>
        <w:t>***</w:t>
      </w:r>
      <w:r>
        <w:rPr>
          <w:rFonts w:ascii="Times New Roman" w:hAnsi="Times New Roman"/>
          <w:sz w:val="26"/>
          <w:szCs w:val="26"/>
        </w:rPr>
        <w:t>, 28.03.2023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2022 года, нарушив тем самым требования пп.4 п.1 ст.23, п.6 ст.80, п.3 ст.289 Налогового Кодекса.</w:t>
      </w:r>
    </w:p>
    <w:p w:rsidR="0042165A" w:rsidP="0042165A">
      <w:pPr>
        <w:pStyle w:val="BodyText"/>
        <w:ind w:firstLine="567"/>
        <w:rPr>
          <w:rFonts w:eastAsia="Calibri"/>
          <w:szCs w:val="26"/>
        </w:rPr>
      </w:pPr>
      <w:r>
        <w:rPr>
          <w:szCs w:val="26"/>
        </w:rPr>
        <w:t xml:space="preserve">В судебное заседание </w:t>
      </w:r>
      <w:r>
        <w:rPr>
          <w:szCs w:val="26"/>
        </w:rPr>
        <w:t>Вилачева</w:t>
      </w:r>
      <w:r>
        <w:rPr>
          <w:szCs w:val="26"/>
        </w:rPr>
        <w:t xml:space="preserve"> К.А.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42165A" w:rsidP="0042165A">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42165A" w:rsidP="004216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42165A" w:rsidP="004216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42165A" w:rsidP="004216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42165A" w:rsidP="004216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2165A" w:rsidP="0042165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42165A" w:rsidP="0042165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sz w:val="26"/>
            <w:szCs w:val="26"/>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42165A" w:rsidP="0042165A">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w:t>
      </w:r>
      <w:r>
        <w:rPr>
          <w:rFonts w:ascii="Times New Roman" w:eastAsia="Times New Roman" w:hAnsi="Times New Roman" w:cs="Times New Roman"/>
          <w:sz w:val="26"/>
          <w:szCs w:val="26"/>
          <w:lang w:eastAsia="ru-RU"/>
        </w:rPr>
        <w:t>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6"/>
            <w:szCs w:val="26"/>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42165A" w:rsidP="0042165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sz w:val="26"/>
            <w:szCs w:val="26"/>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2165A" w:rsidP="0042165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2165A" w:rsidP="0042165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Вилачевой</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4)копией</w:t>
      </w:r>
      <w:r>
        <w:rPr>
          <w:rFonts w:ascii="Times New Roman" w:eastAsia="Times New Roman" w:hAnsi="Times New Roman" w:cs="Times New Roman"/>
          <w:sz w:val="26"/>
          <w:szCs w:val="26"/>
          <w:lang w:eastAsia="ru-RU"/>
        </w:rPr>
        <w:t xml:space="preserve"> постановления правительства, копией доверенности, копией должностного регламента, копией приказа, копией трудовой книжки.</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2165A" w:rsidP="004216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Вилачева</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являясь должностным лицом, не приняла все зависящие меры по соблюдению требований законодательства. </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42165A" w:rsidP="0042165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42165A" w:rsidP="0042165A">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42165A" w:rsidP="0042165A">
      <w:pPr>
        <w:spacing w:after="0" w:line="240" w:lineRule="auto"/>
        <w:jc w:val="center"/>
        <w:rPr>
          <w:rFonts w:ascii="Times New Roman" w:eastAsia="Times New Roman" w:hAnsi="Times New Roman" w:cs="Times New Roman"/>
          <w:b/>
          <w:snapToGrid w:val="0"/>
          <w:color w:val="000000"/>
          <w:sz w:val="26"/>
          <w:szCs w:val="26"/>
          <w:lang w:eastAsia="ru-RU"/>
        </w:rPr>
      </w:pPr>
    </w:p>
    <w:p w:rsidR="0042165A" w:rsidP="0042165A">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42165A" w:rsidP="0042165A">
      <w:pPr>
        <w:spacing w:after="0" w:line="240" w:lineRule="auto"/>
        <w:jc w:val="both"/>
        <w:rPr>
          <w:rFonts w:ascii="Times New Roman" w:eastAsia="Times New Roman" w:hAnsi="Times New Roman" w:cs="Times New Roman"/>
          <w:sz w:val="26"/>
          <w:szCs w:val="26"/>
          <w:lang w:eastAsia="ru-RU"/>
        </w:rPr>
      </w:pPr>
    </w:p>
    <w:p w:rsidR="0042165A" w:rsidP="0042165A">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4803FC">
        <w:rPr>
          <w:b/>
          <w:sz w:val="26"/>
          <w:szCs w:val="26"/>
        </w:rPr>
        <w:t xml:space="preserve">*** </w:t>
      </w:r>
      <w:r>
        <w:rPr>
          <w:rFonts w:ascii="Times New Roman" w:hAnsi="Times New Roman"/>
          <w:sz w:val="26"/>
          <w:szCs w:val="26"/>
        </w:rPr>
        <w:t xml:space="preserve"> </w:t>
      </w:r>
      <w:r>
        <w:rPr>
          <w:rFonts w:ascii="Times New Roman" w:hAnsi="Times New Roman"/>
          <w:sz w:val="26"/>
          <w:szCs w:val="26"/>
        </w:rPr>
        <w:t>Вилачеву</w:t>
      </w:r>
      <w:r>
        <w:rPr>
          <w:rFonts w:ascii="Times New Roman" w:hAnsi="Times New Roman"/>
          <w:sz w:val="26"/>
          <w:szCs w:val="26"/>
        </w:rPr>
        <w:t xml:space="preserve"> </w:t>
      </w:r>
      <w:r w:rsidR="004803FC">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42165A" w:rsidP="0042165A">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2165A" w:rsidP="004216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42165A" w:rsidP="004216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42165A" w:rsidP="004216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42165A" w:rsidP="004216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42165A" w:rsidP="004216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42165A" w:rsidP="004216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42165A" w:rsidP="0042165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42165A" w:rsidP="0042165A">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42165A" w:rsidP="0042165A">
      <w:pPr>
        <w:rPr>
          <w:sz w:val="26"/>
          <w:szCs w:val="26"/>
        </w:rPr>
      </w:pPr>
    </w:p>
    <w:p w:rsidR="00A82C6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F"/>
    <w:rsid w:val="0042165A"/>
    <w:rsid w:val="004803FC"/>
    <w:rsid w:val="00A82C6A"/>
    <w:rsid w:val="00EC44F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60BD918-1A58-4C15-829E-DB18310D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165A"/>
    <w:rPr>
      <w:color w:val="0000FF"/>
      <w:u w:val="single"/>
    </w:rPr>
  </w:style>
  <w:style w:type="paragraph" w:styleId="BodyText">
    <w:name w:val="Body Text"/>
    <w:basedOn w:val="Normal"/>
    <w:link w:val="a"/>
    <w:uiPriority w:val="99"/>
    <w:semiHidden/>
    <w:unhideWhenUsed/>
    <w:rsid w:val="0042165A"/>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42165A"/>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42165A"/>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42165A"/>
  </w:style>
  <w:style w:type="character" w:styleId="Emphasis">
    <w:name w:val="Emphasis"/>
    <w:basedOn w:val="DefaultParagraphFont"/>
    <w:uiPriority w:val="20"/>
    <w:qFormat/>
    <w:rsid w:val="00421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